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70" w:rsidRDefault="00D35FB8" w:rsidP="00087670">
      <w:pPr>
        <w:pStyle w:val="a5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bCs/>
          <w:kern w:val="1"/>
          <w:sz w:val="28"/>
          <w:szCs w:val="28"/>
        </w:rPr>
        <w:t>План мероприятий («Д</w:t>
      </w:r>
      <w:r w:rsidR="008C744B" w:rsidRPr="008805FA">
        <w:rPr>
          <w:b/>
          <w:bCs/>
          <w:kern w:val="1"/>
          <w:sz w:val="28"/>
          <w:szCs w:val="28"/>
        </w:rPr>
        <w:t xml:space="preserve">орожная карта») </w:t>
      </w:r>
      <w:r w:rsidR="008C744B">
        <w:rPr>
          <w:b/>
          <w:bCs/>
          <w:kern w:val="1"/>
          <w:sz w:val="28"/>
          <w:szCs w:val="28"/>
        </w:rPr>
        <w:t xml:space="preserve">по внедрению </w:t>
      </w:r>
      <w:r w:rsidR="008C744B" w:rsidRPr="00087670">
        <w:rPr>
          <w:b/>
          <w:bCs/>
          <w:kern w:val="1"/>
          <w:sz w:val="28"/>
          <w:szCs w:val="28"/>
        </w:rPr>
        <w:t xml:space="preserve">системы </w:t>
      </w:r>
      <w:r w:rsidR="00087670" w:rsidRPr="00087670">
        <w:rPr>
          <w:b/>
          <w:sz w:val="28"/>
          <w:szCs w:val="28"/>
        </w:rPr>
        <w:t>«</w:t>
      </w:r>
      <w:r w:rsidR="00087670" w:rsidRPr="00087670">
        <w:rPr>
          <w:rFonts w:eastAsiaTheme="minorEastAsia"/>
          <w:b/>
          <w:kern w:val="24"/>
          <w:sz w:val="28"/>
          <w:szCs w:val="28"/>
        </w:rPr>
        <w:t xml:space="preserve">Создание оптимальных условий для ранней профориентации, творческой самореализации подрастающего поколения </w:t>
      </w:r>
      <w:r w:rsidR="00087670" w:rsidRPr="00087670">
        <w:rPr>
          <w:b/>
          <w:sz w:val="28"/>
          <w:szCs w:val="28"/>
        </w:rPr>
        <w:t xml:space="preserve">на основе традиций </w:t>
      </w:r>
    </w:p>
    <w:p w:rsidR="008C744B" w:rsidRPr="00087670" w:rsidRDefault="00087670" w:rsidP="00087670">
      <w:pPr>
        <w:pStyle w:val="a5"/>
        <w:tabs>
          <w:tab w:val="left" w:pos="720"/>
          <w:tab w:val="left" w:pos="1260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87670">
        <w:rPr>
          <w:b/>
          <w:sz w:val="28"/>
          <w:szCs w:val="28"/>
        </w:rPr>
        <w:t>обско-угорских народов»</w:t>
      </w:r>
      <w:r>
        <w:rPr>
          <w:b/>
          <w:sz w:val="28"/>
          <w:szCs w:val="28"/>
        </w:rPr>
        <w:t xml:space="preserve"> </w:t>
      </w:r>
      <w:r w:rsidR="008C744B" w:rsidRPr="00087670">
        <w:rPr>
          <w:b/>
          <w:bCs/>
          <w:kern w:val="1"/>
          <w:sz w:val="28"/>
          <w:szCs w:val="28"/>
        </w:rPr>
        <w:t>МБУ ДО «ДЭК</w:t>
      </w:r>
      <w:r w:rsidR="00921C25">
        <w:rPr>
          <w:b/>
          <w:bCs/>
          <w:kern w:val="1"/>
          <w:sz w:val="28"/>
          <w:szCs w:val="28"/>
        </w:rPr>
        <w:t>ОЦ» на 2024-2025</w:t>
      </w:r>
      <w:r w:rsidR="008C744B" w:rsidRPr="00087670">
        <w:rPr>
          <w:b/>
          <w:bCs/>
          <w:kern w:val="1"/>
          <w:sz w:val="28"/>
          <w:szCs w:val="28"/>
        </w:rPr>
        <w:t xml:space="preserve"> </w:t>
      </w:r>
      <w:r w:rsidR="00921C25">
        <w:rPr>
          <w:b/>
          <w:bCs/>
          <w:kern w:val="1"/>
          <w:sz w:val="28"/>
          <w:szCs w:val="28"/>
        </w:rPr>
        <w:t xml:space="preserve">учебный год </w:t>
      </w:r>
    </w:p>
    <w:p w:rsidR="008C744B" w:rsidRPr="00087670" w:rsidRDefault="008C744B" w:rsidP="008C744B">
      <w:pPr>
        <w:jc w:val="center"/>
        <w:rPr>
          <w:bCs/>
          <w:kern w:val="1"/>
          <w:sz w:val="28"/>
          <w:szCs w:val="28"/>
        </w:rPr>
      </w:pPr>
      <w:r w:rsidRPr="00087670">
        <w:rPr>
          <w:bCs/>
          <w:kern w:val="1"/>
          <w:sz w:val="28"/>
          <w:szCs w:val="28"/>
        </w:rPr>
        <w:t>(далее – План, Центр)</w:t>
      </w:r>
    </w:p>
    <w:p w:rsidR="00034EF5" w:rsidRDefault="00F80758"/>
    <w:p w:rsidR="00B90B44" w:rsidRDefault="008C744B" w:rsidP="004E190F">
      <w:pPr>
        <w:ind w:firstLine="680"/>
        <w:jc w:val="both"/>
        <w:rPr>
          <w:b/>
          <w:sz w:val="28"/>
          <w:szCs w:val="28"/>
        </w:rPr>
      </w:pPr>
      <w:r w:rsidRPr="00DF6C56">
        <w:rPr>
          <w:b/>
          <w:sz w:val="28"/>
          <w:szCs w:val="28"/>
        </w:rPr>
        <w:t>Основные понятия процессов</w:t>
      </w:r>
      <w:r w:rsidR="00B90B44">
        <w:rPr>
          <w:b/>
          <w:sz w:val="28"/>
          <w:szCs w:val="28"/>
        </w:rPr>
        <w:t xml:space="preserve"> </w:t>
      </w:r>
      <w:r w:rsidR="00B90B44">
        <w:rPr>
          <w:rFonts w:eastAsiaTheme="minorEastAsia"/>
          <w:b/>
          <w:kern w:val="24"/>
          <w:sz w:val="28"/>
          <w:szCs w:val="28"/>
        </w:rPr>
        <w:t>создания</w:t>
      </w:r>
      <w:r w:rsidR="00B90B44" w:rsidRPr="00087670">
        <w:rPr>
          <w:rFonts w:eastAsiaTheme="minorEastAsia"/>
          <w:b/>
          <w:kern w:val="24"/>
          <w:sz w:val="28"/>
          <w:szCs w:val="28"/>
        </w:rPr>
        <w:t xml:space="preserve"> оптимальных условий для ранней профориентации, творческой самореализации подрастающего поколения</w:t>
      </w:r>
      <w:r w:rsidR="00C52569">
        <w:rPr>
          <w:rFonts w:eastAsiaTheme="minorEastAsia"/>
          <w:b/>
          <w:kern w:val="24"/>
          <w:sz w:val="28"/>
          <w:szCs w:val="28"/>
        </w:rPr>
        <w:t>.</w:t>
      </w:r>
    </w:p>
    <w:p w:rsidR="00B90B44" w:rsidRPr="001C7125" w:rsidRDefault="00B90B44" w:rsidP="00B90B44">
      <w:pPr>
        <w:ind w:firstLine="680"/>
        <w:jc w:val="both"/>
        <w:rPr>
          <w:b/>
          <w:sz w:val="28"/>
          <w:szCs w:val="28"/>
        </w:rPr>
      </w:pPr>
      <w:r>
        <w:rPr>
          <w:rFonts w:eastAsiaTheme="minorEastAsia"/>
          <w:b/>
          <w:kern w:val="24"/>
          <w:sz w:val="28"/>
          <w:szCs w:val="28"/>
        </w:rPr>
        <w:t>Оптимальные</w:t>
      </w:r>
      <w:r w:rsidRPr="00087670">
        <w:rPr>
          <w:rFonts w:eastAsiaTheme="minorEastAsia"/>
          <w:b/>
          <w:kern w:val="24"/>
          <w:sz w:val="28"/>
          <w:szCs w:val="28"/>
        </w:rPr>
        <w:t xml:space="preserve"> услови</w:t>
      </w:r>
      <w:r>
        <w:rPr>
          <w:rFonts w:eastAsiaTheme="minorEastAsia"/>
          <w:b/>
          <w:kern w:val="24"/>
          <w:sz w:val="28"/>
          <w:szCs w:val="28"/>
        </w:rPr>
        <w:t xml:space="preserve">я – </w:t>
      </w:r>
      <w:r w:rsidRPr="001C7125">
        <w:rPr>
          <w:rFonts w:eastAsiaTheme="minorEastAsia"/>
          <w:kern w:val="24"/>
          <w:sz w:val="28"/>
          <w:szCs w:val="28"/>
        </w:rPr>
        <w:t xml:space="preserve">это </w:t>
      </w:r>
      <w:r w:rsidRPr="001C7125">
        <w:rPr>
          <w:bCs/>
          <w:sz w:val="28"/>
          <w:szCs w:val="28"/>
          <w:shd w:val="clear" w:color="auto" w:fill="FFFFFF"/>
        </w:rPr>
        <w:t>создание</w:t>
      </w:r>
      <w:r w:rsidR="00BB5C13">
        <w:rPr>
          <w:sz w:val="28"/>
          <w:szCs w:val="28"/>
          <w:shd w:val="clear" w:color="auto" w:fill="FFFFFF"/>
        </w:rPr>
        <w:t xml:space="preserve"> </w:t>
      </w:r>
      <w:r w:rsidRPr="001C7125">
        <w:rPr>
          <w:bCs/>
          <w:sz w:val="28"/>
          <w:szCs w:val="28"/>
          <w:shd w:val="clear" w:color="auto" w:fill="FFFFFF"/>
        </w:rPr>
        <w:t>условий</w:t>
      </w:r>
      <w:r w:rsidR="00BB5C13">
        <w:rPr>
          <w:sz w:val="28"/>
          <w:szCs w:val="28"/>
          <w:shd w:val="clear" w:color="auto" w:fill="FFFFFF"/>
        </w:rPr>
        <w:t xml:space="preserve"> </w:t>
      </w:r>
      <w:r w:rsidRPr="001C7125">
        <w:rPr>
          <w:bCs/>
          <w:sz w:val="28"/>
          <w:szCs w:val="28"/>
          <w:shd w:val="clear" w:color="auto" w:fill="FFFFFF"/>
        </w:rPr>
        <w:t>для</w:t>
      </w:r>
      <w:r w:rsidR="00BB5C13">
        <w:rPr>
          <w:sz w:val="28"/>
          <w:szCs w:val="28"/>
          <w:shd w:val="clear" w:color="auto" w:fill="FFFFFF"/>
        </w:rPr>
        <w:t xml:space="preserve"> </w:t>
      </w:r>
      <w:r w:rsidRPr="001C7125">
        <w:rPr>
          <w:sz w:val="28"/>
          <w:szCs w:val="28"/>
          <w:shd w:val="clear" w:color="auto" w:fill="FFFFFF"/>
        </w:rPr>
        <w:t>включения ребенка в разнообразные виды продуктивной и</w:t>
      </w:r>
      <w:r w:rsidR="00BB5C13">
        <w:rPr>
          <w:sz w:val="28"/>
          <w:szCs w:val="28"/>
          <w:shd w:val="clear" w:color="auto" w:fill="FFFFFF"/>
        </w:rPr>
        <w:t xml:space="preserve"> </w:t>
      </w:r>
      <w:r w:rsidRPr="001C7125">
        <w:rPr>
          <w:b/>
          <w:bCs/>
          <w:sz w:val="28"/>
          <w:szCs w:val="28"/>
          <w:shd w:val="clear" w:color="auto" w:fill="FFFFFF"/>
        </w:rPr>
        <w:t>творческой</w:t>
      </w:r>
      <w:r w:rsidR="00BB5C13">
        <w:rPr>
          <w:sz w:val="28"/>
          <w:szCs w:val="28"/>
          <w:shd w:val="clear" w:color="auto" w:fill="FFFFFF"/>
        </w:rPr>
        <w:t xml:space="preserve"> </w:t>
      </w:r>
      <w:r w:rsidRPr="001C7125">
        <w:rPr>
          <w:sz w:val="28"/>
          <w:szCs w:val="28"/>
          <w:shd w:val="clear" w:color="auto" w:fill="FFFFFF"/>
        </w:rPr>
        <w:t xml:space="preserve">деятельности, </w:t>
      </w:r>
      <w:r w:rsidRPr="001C7125">
        <w:rPr>
          <w:bCs/>
          <w:sz w:val="28"/>
          <w:szCs w:val="28"/>
          <w:shd w:val="clear" w:color="auto" w:fill="FFFFFF"/>
        </w:rPr>
        <w:t>для</w:t>
      </w:r>
      <w:r w:rsidR="00BB5C13">
        <w:rPr>
          <w:sz w:val="28"/>
          <w:szCs w:val="28"/>
          <w:shd w:val="clear" w:color="auto" w:fill="FFFFFF"/>
        </w:rPr>
        <w:t xml:space="preserve"> </w:t>
      </w:r>
      <w:r w:rsidRPr="001C7125">
        <w:rPr>
          <w:sz w:val="28"/>
          <w:szCs w:val="28"/>
          <w:shd w:val="clear" w:color="auto" w:fill="FFFFFF"/>
        </w:rPr>
        <w:t xml:space="preserve">освоения первичных действий </w:t>
      </w:r>
      <w:r w:rsidR="00B653FB" w:rsidRPr="001C7125">
        <w:rPr>
          <w:sz w:val="28"/>
          <w:szCs w:val="28"/>
          <w:shd w:val="clear" w:color="auto" w:fill="FFFFFF"/>
        </w:rPr>
        <w:t xml:space="preserve">в разных видах </w:t>
      </w:r>
      <w:r w:rsidR="00A71ED0" w:rsidRPr="001C7125">
        <w:rPr>
          <w:sz w:val="28"/>
          <w:szCs w:val="28"/>
          <w:shd w:val="clear" w:color="auto" w:fill="FFFFFF"/>
        </w:rPr>
        <w:t>творческих</w:t>
      </w:r>
      <w:r w:rsidR="00676231" w:rsidRPr="001C7125">
        <w:rPr>
          <w:sz w:val="28"/>
          <w:szCs w:val="28"/>
          <w:shd w:val="clear" w:color="auto" w:fill="FFFFFF"/>
        </w:rPr>
        <w:t xml:space="preserve"> </w:t>
      </w:r>
      <w:r w:rsidR="00B653FB" w:rsidRPr="001C7125">
        <w:rPr>
          <w:sz w:val="28"/>
          <w:szCs w:val="28"/>
          <w:shd w:val="clear" w:color="auto" w:fill="FFFFFF"/>
        </w:rPr>
        <w:t>проб</w:t>
      </w:r>
      <w:r w:rsidR="00413FD2" w:rsidRPr="001C7125">
        <w:rPr>
          <w:sz w:val="28"/>
          <w:szCs w:val="28"/>
          <w:shd w:val="clear" w:color="auto" w:fill="FFFFFF"/>
        </w:rPr>
        <w:t>.</w:t>
      </w:r>
    </w:p>
    <w:p w:rsidR="008C744B" w:rsidRPr="001C7125" w:rsidRDefault="008C744B" w:rsidP="00B26F07">
      <w:pPr>
        <w:widowControl w:val="0"/>
        <w:autoSpaceDE w:val="0"/>
        <w:autoSpaceDN w:val="0"/>
        <w:ind w:firstLine="680"/>
        <w:jc w:val="both"/>
        <w:rPr>
          <w:sz w:val="28"/>
          <w:szCs w:val="28"/>
        </w:rPr>
      </w:pPr>
      <w:r w:rsidRPr="001C7125">
        <w:rPr>
          <w:b/>
          <w:bCs/>
          <w:iCs/>
          <w:sz w:val="28"/>
          <w:szCs w:val="28"/>
        </w:rPr>
        <w:t>Ранняя профессиональная ориентация</w:t>
      </w:r>
      <w:r w:rsidR="00CC6EF2" w:rsidRPr="001C7125">
        <w:rPr>
          <w:b/>
          <w:bCs/>
          <w:iCs/>
          <w:sz w:val="28"/>
          <w:szCs w:val="28"/>
        </w:rPr>
        <w:t xml:space="preserve"> дошкольников</w:t>
      </w:r>
      <w:r w:rsidR="00BB5C13">
        <w:rPr>
          <w:sz w:val="28"/>
          <w:szCs w:val="28"/>
          <w:shd w:val="clear" w:color="auto" w:fill="FFFFFF"/>
        </w:rPr>
        <w:t xml:space="preserve"> – </w:t>
      </w:r>
      <w:r w:rsidR="0080233F" w:rsidRPr="001C7125">
        <w:rPr>
          <w:bCs/>
          <w:sz w:val="28"/>
          <w:szCs w:val="28"/>
          <w:shd w:val="clear" w:color="auto" w:fill="FFFFFF"/>
        </w:rPr>
        <w:t>это</w:t>
      </w:r>
      <w:r w:rsidR="00BB5C13">
        <w:rPr>
          <w:sz w:val="28"/>
          <w:szCs w:val="28"/>
          <w:shd w:val="clear" w:color="auto" w:fill="FFFFFF"/>
        </w:rPr>
        <w:t xml:space="preserve"> </w:t>
      </w:r>
      <w:r w:rsidR="0080233F" w:rsidRPr="001C7125">
        <w:rPr>
          <w:sz w:val="28"/>
          <w:szCs w:val="28"/>
          <w:shd w:val="clear" w:color="auto" w:fill="FFFFFF"/>
        </w:rPr>
        <w:t xml:space="preserve">широкое поле деятельности для педагогов, новое и еще неизученное направление дошкольной педагогики. </w:t>
      </w:r>
      <w:r w:rsidR="0080233F" w:rsidRPr="001C7125">
        <w:rPr>
          <w:sz w:val="28"/>
          <w:szCs w:val="28"/>
        </w:rPr>
        <w:t>Э</w:t>
      </w:r>
      <w:r w:rsidRPr="001C7125">
        <w:rPr>
          <w:sz w:val="28"/>
          <w:szCs w:val="28"/>
        </w:rPr>
        <w:t>лемент сопровождения профессионального самоопределения обучающихся</w:t>
      </w:r>
      <w:r w:rsidR="0080233F" w:rsidRPr="001C7125">
        <w:rPr>
          <w:sz w:val="28"/>
          <w:szCs w:val="28"/>
        </w:rPr>
        <w:t>, на этапе знакомства с профессиями и</w:t>
      </w:r>
      <w:r w:rsidRPr="001C7125">
        <w:rPr>
          <w:sz w:val="28"/>
          <w:szCs w:val="28"/>
        </w:rPr>
        <w:t xml:space="preserve"> складывается из </w:t>
      </w:r>
      <w:r w:rsidRPr="001C7125">
        <w:rPr>
          <w:bCs/>
          <w:iCs/>
          <w:sz w:val="28"/>
          <w:szCs w:val="28"/>
        </w:rPr>
        <w:t>профессионального информирования, профессиональной диаг</w:t>
      </w:r>
      <w:r w:rsidR="00CC6EF2" w:rsidRPr="001C7125">
        <w:rPr>
          <w:bCs/>
          <w:iCs/>
          <w:sz w:val="28"/>
          <w:szCs w:val="28"/>
        </w:rPr>
        <w:t>ностики и профессиональных проб.</w:t>
      </w:r>
    </w:p>
    <w:p w:rsidR="00B26F07" w:rsidRPr="0080233F" w:rsidRDefault="00CC6EF2" w:rsidP="00B26F07">
      <w:pPr>
        <w:ind w:firstLine="680"/>
        <w:jc w:val="both"/>
        <w:rPr>
          <w:sz w:val="28"/>
          <w:szCs w:val="28"/>
          <w:shd w:val="clear" w:color="auto" w:fill="FFFFFF"/>
        </w:rPr>
      </w:pPr>
      <w:r w:rsidRPr="001C7125">
        <w:rPr>
          <w:rFonts w:eastAsiaTheme="minorEastAsia"/>
          <w:b/>
          <w:kern w:val="24"/>
          <w:sz w:val="28"/>
          <w:szCs w:val="28"/>
        </w:rPr>
        <w:t>Т</w:t>
      </w:r>
      <w:r w:rsidR="00B26F07" w:rsidRPr="001C7125">
        <w:rPr>
          <w:rFonts w:eastAsiaTheme="minorEastAsia"/>
          <w:b/>
          <w:kern w:val="24"/>
          <w:sz w:val="28"/>
          <w:szCs w:val="28"/>
        </w:rPr>
        <w:t>ворческая</w:t>
      </w:r>
      <w:r w:rsidR="00BC24A8" w:rsidRPr="001C7125">
        <w:rPr>
          <w:rFonts w:eastAsiaTheme="minorEastAsia"/>
          <w:b/>
          <w:kern w:val="24"/>
          <w:sz w:val="28"/>
          <w:szCs w:val="28"/>
        </w:rPr>
        <w:t xml:space="preserve"> самореализаци</w:t>
      </w:r>
      <w:r w:rsidR="00B26F07" w:rsidRPr="001C7125">
        <w:rPr>
          <w:rFonts w:eastAsiaTheme="minorEastAsia"/>
          <w:b/>
          <w:kern w:val="24"/>
          <w:sz w:val="28"/>
          <w:szCs w:val="28"/>
        </w:rPr>
        <w:t>я</w:t>
      </w:r>
      <w:r w:rsidR="00BC24A8" w:rsidRPr="001C7125">
        <w:rPr>
          <w:rFonts w:eastAsiaTheme="minorEastAsia"/>
          <w:b/>
          <w:kern w:val="24"/>
          <w:sz w:val="28"/>
          <w:szCs w:val="28"/>
        </w:rPr>
        <w:t xml:space="preserve"> </w:t>
      </w:r>
      <w:r w:rsidR="00BB5C13">
        <w:rPr>
          <w:sz w:val="28"/>
          <w:szCs w:val="28"/>
          <w:shd w:val="clear" w:color="auto" w:fill="FFFFFF"/>
        </w:rPr>
        <w:t xml:space="preserve">– это </w:t>
      </w:r>
      <w:r w:rsidR="00B26F07" w:rsidRPr="001C7125">
        <w:rPr>
          <w:bCs/>
          <w:sz w:val="28"/>
          <w:szCs w:val="28"/>
          <w:shd w:val="clear" w:color="auto" w:fill="FFFFFF"/>
        </w:rPr>
        <w:t>способность личности изменять</w:t>
      </w:r>
      <w:r w:rsidR="00B26F07" w:rsidRPr="0080233F">
        <w:rPr>
          <w:bCs/>
          <w:sz w:val="28"/>
          <w:szCs w:val="28"/>
          <w:shd w:val="clear" w:color="auto" w:fill="FFFFFF"/>
        </w:rPr>
        <w:t xml:space="preserve"> способы самоорганизации, создавать условия собственной жизнедеятельности</w:t>
      </w:r>
      <w:r w:rsidR="00B26F07" w:rsidRPr="0080233F">
        <w:rPr>
          <w:sz w:val="28"/>
          <w:szCs w:val="28"/>
          <w:shd w:val="clear" w:color="auto" w:fill="FFFFFF"/>
        </w:rPr>
        <w:t xml:space="preserve">. Творчество – основной способ реализации процесса, где личность выстраивает собственную стратегию жизни. </w:t>
      </w:r>
    </w:p>
    <w:p w:rsidR="008C744B" w:rsidRPr="00B26F07" w:rsidRDefault="00CC6EF2" w:rsidP="00B26F07">
      <w:pPr>
        <w:ind w:firstLine="680"/>
        <w:jc w:val="both"/>
        <w:rPr>
          <w:sz w:val="28"/>
          <w:szCs w:val="28"/>
        </w:rPr>
      </w:pPr>
      <w:r w:rsidRPr="00CC6EF2">
        <w:rPr>
          <w:b/>
          <w:sz w:val="28"/>
          <w:szCs w:val="28"/>
        </w:rPr>
        <w:t>П</w:t>
      </w:r>
      <w:r w:rsidR="008C744B" w:rsidRPr="00CC6EF2">
        <w:rPr>
          <w:b/>
          <w:sz w:val="28"/>
          <w:szCs w:val="28"/>
        </w:rPr>
        <w:t>рофессиональная диагностика</w:t>
      </w:r>
      <w:r w:rsidR="008C744B" w:rsidRPr="00B26F07">
        <w:rPr>
          <w:sz w:val="28"/>
          <w:szCs w:val="28"/>
        </w:rPr>
        <w:t xml:space="preserve"> – опросы и анкетирование с целью уточнения профессиональных интересов и склонностей, направленные на самоанализ детей и подростков в понимании своих интересов, ограничений и </w:t>
      </w:r>
      <w:proofErr w:type="gramStart"/>
      <w:r w:rsidR="008C744B" w:rsidRPr="00B26F07">
        <w:rPr>
          <w:sz w:val="28"/>
          <w:szCs w:val="28"/>
        </w:rPr>
        <w:t>возможностей</w:t>
      </w:r>
      <w:proofErr w:type="gramEnd"/>
      <w:r w:rsidR="008C744B" w:rsidRPr="00B26F07">
        <w:rPr>
          <w:sz w:val="28"/>
          <w:szCs w:val="28"/>
        </w:rPr>
        <w:t xml:space="preserve"> связанных с требованиями будущей профессии. Наиболее эффективна диагностика, органично встроенная в систему занятий или тренингов по профессиональному самоопределению.</w:t>
      </w:r>
    </w:p>
    <w:p w:rsidR="008C744B" w:rsidRDefault="00CC6EF2" w:rsidP="00B26F07">
      <w:pPr>
        <w:ind w:firstLine="680"/>
        <w:jc w:val="both"/>
      </w:pPr>
      <w:r w:rsidRPr="00CC6EF2">
        <w:rPr>
          <w:b/>
          <w:sz w:val="28"/>
          <w:szCs w:val="28"/>
        </w:rPr>
        <w:t>П</w:t>
      </w:r>
      <w:r w:rsidR="008C744B" w:rsidRPr="00CC6EF2">
        <w:rPr>
          <w:b/>
          <w:sz w:val="28"/>
          <w:szCs w:val="28"/>
        </w:rPr>
        <w:t>рофессиональные пробы</w:t>
      </w:r>
      <w:r w:rsidR="008C744B" w:rsidRPr="003B4685">
        <w:rPr>
          <w:sz w:val="28"/>
          <w:szCs w:val="28"/>
        </w:rPr>
        <w:t xml:space="preserve"> – </w:t>
      </w:r>
      <w:r w:rsidR="008C744B">
        <w:rPr>
          <w:sz w:val="28"/>
          <w:szCs w:val="28"/>
        </w:rPr>
        <w:t>п</w:t>
      </w:r>
      <w:r w:rsidR="003C43F6">
        <w:rPr>
          <w:sz w:val="28"/>
          <w:szCs w:val="28"/>
        </w:rPr>
        <w:t>роведение мероприятий и проектов</w:t>
      </w:r>
      <w:r w:rsidR="008C744B">
        <w:rPr>
          <w:sz w:val="28"/>
          <w:szCs w:val="28"/>
        </w:rPr>
        <w:t>,</w:t>
      </w:r>
      <w:r w:rsidR="008C744B" w:rsidRPr="003B4685">
        <w:rPr>
          <w:sz w:val="28"/>
          <w:szCs w:val="28"/>
        </w:rPr>
        <w:t xml:space="preserve"> </w:t>
      </w:r>
      <w:r w:rsidR="008C744B">
        <w:rPr>
          <w:sz w:val="28"/>
          <w:szCs w:val="28"/>
        </w:rPr>
        <w:t xml:space="preserve">которые </w:t>
      </w:r>
      <w:r w:rsidR="008C744B" w:rsidRPr="003B4685">
        <w:rPr>
          <w:sz w:val="28"/>
          <w:szCs w:val="28"/>
        </w:rPr>
        <w:t xml:space="preserve">дают </w:t>
      </w:r>
      <w:r w:rsidR="008C744B">
        <w:rPr>
          <w:sz w:val="28"/>
          <w:szCs w:val="28"/>
        </w:rPr>
        <w:t>ребенку и подростку</w:t>
      </w:r>
      <w:r w:rsidR="008C744B" w:rsidRPr="003B4685">
        <w:rPr>
          <w:sz w:val="28"/>
          <w:szCs w:val="28"/>
        </w:rPr>
        <w:t xml:space="preserve"> возможность приобщиться к профессии, на практике узнать ее плюсы и минусы.</w:t>
      </w:r>
      <w:r w:rsidR="008C744B" w:rsidRPr="003B4685">
        <w:t xml:space="preserve"> </w:t>
      </w:r>
    </w:p>
    <w:p w:rsidR="008C744B" w:rsidRPr="009E4B3D" w:rsidRDefault="008C744B" w:rsidP="008C744B">
      <w:pPr>
        <w:rPr>
          <w:i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781"/>
        <w:gridCol w:w="1985"/>
        <w:gridCol w:w="283"/>
        <w:gridCol w:w="1985"/>
      </w:tblGrid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4B" w:rsidRPr="005D3B5B" w:rsidRDefault="008C744B" w:rsidP="000E5BC8">
            <w:pPr>
              <w:jc w:val="center"/>
              <w:rPr>
                <w:i/>
                <w:sz w:val="28"/>
                <w:szCs w:val="28"/>
              </w:rPr>
            </w:pPr>
            <w:r w:rsidRPr="005D3B5B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4B" w:rsidRPr="005D3B5B" w:rsidRDefault="008C744B" w:rsidP="000E5BC8">
            <w:pPr>
              <w:jc w:val="center"/>
              <w:rPr>
                <w:i/>
                <w:sz w:val="28"/>
                <w:szCs w:val="28"/>
              </w:rPr>
            </w:pPr>
            <w:r w:rsidRPr="005D3B5B">
              <w:rPr>
                <w:i/>
                <w:sz w:val="28"/>
                <w:szCs w:val="28"/>
              </w:rPr>
              <w:t>Направления деятельности/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4B" w:rsidRPr="005D3B5B" w:rsidRDefault="008C744B" w:rsidP="000E5BC8">
            <w:pPr>
              <w:jc w:val="center"/>
              <w:rPr>
                <w:i/>
                <w:sz w:val="28"/>
                <w:szCs w:val="28"/>
              </w:rPr>
            </w:pPr>
            <w:r w:rsidRPr="005D3B5B">
              <w:rPr>
                <w:i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4B" w:rsidRPr="005D3B5B" w:rsidRDefault="008C744B" w:rsidP="000E5BC8">
            <w:pPr>
              <w:jc w:val="center"/>
              <w:rPr>
                <w:i/>
                <w:sz w:val="28"/>
                <w:szCs w:val="28"/>
              </w:rPr>
            </w:pPr>
            <w:r w:rsidRPr="005D3B5B">
              <w:rPr>
                <w:i/>
                <w:sz w:val="28"/>
                <w:szCs w:val="28"/>
              </w:rPr>
              <w:t>Ответственны</w:t>
            </w:r>
            <w:r>
              <w:rPr>
                <w:i/>
                <w:sz w:val="28"/>
                <w:szCs w:val="28"/>
              </w:rPr>
              <w:t>е</w:t>
            </w:r>
          </w:p>
        </w:tc>
      </w:tr>
      <w:tr w:rsidR="008C744B" w:rsidRPr="005D3B5B" w:rsidTr="005F6F5D">
        <w:trPr>
          <w:trHeight w:val="664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744B" w:rsidRPr="006A2C02" w:rsidRDefault="008C744B" w:rsidP="006A2C02">
            <w:pPr>
              <w:pStyle w:val="a5"/>
              <w:tabs>
                <w:tab w:val="left" w:pos="720"/>
                <w:tab w:val="left" w:pos="1260"/>
              </w:tabs>
              <w:spacing w:before="0" w:beforeAutospacing="0" w:after="0" w:afterAutospacing="0"/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5D3B5B">
              <w:rPr>
                <w:b/>
                <w:sz w:val="28"/>
                <w:szCs w:val="28"/>
              </w:rPr>
              <w:t xml:space="preserve">Работа с педагогическими кадрами по </w:t>
            </w:r>
            <w:r w:rsidRPr="005D3B5B">
              <w:rPr>
                <w:b/>
                <w:bCs/>
                <w:kern w:val="1"/>
                <w:sz w:val="28"/>
                <w:szCs w:val="28"/>
              </w:rPr>
              <w:t>внедрению си</w:t>
            </w:r>
            <w:r>
              <w:rPr>
                <w:b/>
                <w:bCs/>
                <w:kern w:val="1"/>
                <w:sz w:val="28"/>
                <w:szCs w:val="28"/>
              </w:rPr>
              <w:t xml:space="preserve">стемы работы </w:t>
            </w:r>
            <w:r w:rsidR="006A2C02" w:rsidRPr="00087670">
              <w:rPr>
                <w:rFonts w:eastAsiaTheme="minorEastAsia"/>
                <w:b/>
                <w:kern w:val="24"/>
                <w:sz w:val="28"/>
                <w:szCs w:val="28"/>
              </w:rPr>
              <w:t xml:space="preserve">для ранней профориентации, творческой самореализации подрастающего поколения </w:t>
            </w:r>
            <w:r w:rsidR="006A2C02" w:rsidRPr="00087670">
              <w:rPr>
                <w:b/>
                <w:sz w:val="28"/>
                <w:szCs w:val="28"/>
              </w:rPr>
              <w:t xml:space="preserve">на основе традиций </w:t>
            </w:r>
            <w:r w:rsidR="006A2C02">
              <w:rPr>
                <w:b/>
                <w:sz w:val="28"/>
                <w:szCs w:val="28"/>
              </w:rPr>
              <w:t>обско-угорских народов</w:t>
            </w: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2A69DA" w:rsidP="004113FF">
            <w:pPr>
              <w:pStyle w:val="a5"/>
              <w:tabs>
                <w:tab w:val="left" w:pos="720"/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готовности педагогов к реализации инновационной деятельности по проекту-программе</w:t>
            </w:r>
            <w:r w:rsidRPr="004113FF">
              <w:rPr>
                <w:sz w:val="28"/>
                <w:szCs w:val="28"/>
              </w:rPr>
              <w:t>:</w:t>
            </w:r>
            <w:r w:rsidR="004113FF" w:rsidRPr="004113FF">
              <w:rPr>
                <w:bCs/>
                <w:kern w:val="1"/>
                <w:sz w:val="28"/>
                <w:szCs w:val="28"/>
              </w:rPr>
              <w:t xml:space="preserve"> </w:t>
            </w:r>
            <w:r w:rsidR="004113FF" w:rsidRPr="004113FF">
              <w:rPr>
                <w:sz w:val="28"/>
                <w:szCs w:val="28"/>
              </w:rPr>
              <w:t>«</w:t>
            </w:r>
            <w:r w:rsidR="004113FF" w:rsidRPr="004113FF">
              <w:rPr>
                <w:rFonts w:eastAsiaTheme="minorEastAsia"/>
                <w:kern w:val="24"/>
                <w:sz w:val="28"/>
                <w:szCs w:val="28"/>
              </w:rPr>
              <w:t xml:space="preserve">Создание оптимальных условий для ранней </w:t>
            </w:r>
            <w:r w:rsidR="004113FF" w:rsidRPr="004113FF">
              <w:rPr>
                <w:rFonts w:eastAsiaTheme="minorEastAsia"/>
                <w:kern w:val="24"/>
                <w:sz w:val="28"/>
                <w:szCs w:val="28"/>
              </w:rPr>
              <w:lastRenderedPageBreak/>
              <w:t xml:space="preserve">профориентации, творческой самореализации подрастающего поколения </w:t>
            </w:r>
            <w:r w:rsidR="004113FF" w:rsidRPr="004113FF">
              <w:rPr>
                <w:sz w:val="28"/>
                <w:szCs w:val="28"/>
              </w:rPr>
              <w:t>на основе традиций обско-угорских народов»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092656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8C744B" w:rsidRPr="005D3B5B">
              <w:rPr>
                <w:sz w:val="28"/>
                <w:szCs w:val="28"/>
              </w:rPr>
              <w:t xml:space="preserve"> течение </w:t>
            </w:r>
            <w:r w:rsidR="00FA2895">
              <w:rPr>
                <w:b/>
                <w:bCs/>
                <w:kern w:val="1"/>
                <w:sz w:val="28"/>
                <w:szCs w:val="28"/>
              </w:rPr>
              <w:t>2024-2025</w:t>
            </w:r>
            <w:r w:rsidR="007F2962" w:rsidRPr="00087670">
              <w:rPr>
                <w:b/>
                <w:bCs/>
                <w:kern w:val="1"/>
                <w:sz w:val="28"/>
                <w:szCs w:val="28"/>
              </w:rPr>
              <w:t xml:space="preserve"> </w:t>
            </w:r>
            <w:r w:rsidR="008C744B" w:rsidRPr="005D3B5B">
              <w:rPr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3944B1" w:rsidP="00923E15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lastRenderedPageBreak/>
              <w:t>М</w:t>
            </w:r>
            <w:r w:rsidR="008C744B" w:rsidRPr="005D3B5B">
              <w:rPr>
                <w:sz w:val="28"/>
                <w:szCs w:val="28"/>
              </w:rPr>
              <w:t>етодисты</w:t>
            </w:r>
            <w:r>
              <w:rPr>
                <w:sz w:val="28"/>
                <w:szCs w:val="28"/>
              </w:rPr>
              <w:t>, педагоги-</w:t>
            </w:r>
            <w:r>
              <w:rPr>
                <w:sz w:val="28"/>
                <w:szCs w:val="28"/>
              </w:rPr>
              <w:lastRenderedPageBreak/>
              <w:t>наставники</w:t>
            </w:r>
          </w:p>
        </w:tc>
      </w:tr>
      <w:tr w:rsidR="008C744B" w:rsidRPr="00ED5E73" w:rsidTr="005F6F5D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E8386F" w:rsidP="004042C9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="00541B72">
              <w:rPr>
                <w:sz w:val="28"/>
                <w:szCs w:val="28"/>
              </w:rPr>
              <w:t xml:space="preserve"> уровня профессиональных компе</w:t>
            </w:r>
            <w:r>
              <w:rPr>
                <w:sz w:val="28"/>
                <w:szCs w:val="28"/>
              </w:rPr>
              <w:t>тенции педагогических кадров. Разработка инд</w:t>
            </w:r>
            <w:r w:rsidR="00541B72">
              <w:rPr>
                <w:sz w:val="28"/>
                <w:szCs w:val="28"/>
              </w:rPr>
              <w:t>ивидуальных маршрутов повышени</w:t>
            </w:r>
            <w:r>
              <w:rPr>
                <w:sz w:val="28"/>
                <w:szCs w:val="28"/>
              </w:rPr>
              <w:t xml:space="preserve">я </w:t>
            </w:r>
            <w:r w:rsidR="00541B72">
              <w:rPr>
                <w:sz w:val="28"/>
                <w:szCs w:val="28"/>
              </w:rPr>
              <w:t xml:space="preserve">уровня профессионального мастерства. </w:t>
            </w:r>
            <w:r>
              <w:rPr>
                <w:sz w:val="28"/>
                <w:szCs w:val="28"/>
              </w:rPr>
              <w:t>Семинары, КПК, переподготовка, самообразование.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3944B1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</w:rPr>
              <w:t>Формирование базы</w:t>
            </w:r>
            <w:r w:rsidR="002A69DA">
              <w:rPr>
                <w:sz w:val="28"/>
                <w:szCs w:val="28"/>
              </w:rPr>
              <w:t xml:space="preserve"> данных современных приемов, методов, педагогических </w:t>
            </w:r>
            <w:r w:rsidR="008C744B" w:rsidRPr="005D3B5B">
              <w:rPr>
                <w:sz w:val="28"/>
                <w:szCs w:val="28"/>
              </w:rPr>
              <w:t>технологий</w:t>
            </w:r>
            <w:r w:rsidR="002A69DA">
              <w:rPr>
                <w:sz w:val="28"/>
                <w:szCs w:val="28"/>
              </w:rPr>
              <w:t xml:space="preserve"> </w:t>
            </w:r>
            <w:r w:rsidR="008C744B" w:rsidRPr="005D3B5B">
              <w:rPr>
                <w:sz w:val="28"/>
                <w:szCs w:val="28"/>
              </w:rPr>
              <w:t xml:space="preserve"> сопровождения профессионального самоопределения обучающих</w:t>
            </w:r>
            <w:r w:rsidR="008C744B">
              <w:rPr>
                <w:sz w:val="28"/>
                <w:szCs w:val="28"/>
              </w:rPr>
              <w:t>ся</w:t>
            </w:r>
            <w:r w:rsidR="008C744B" w:rsidRPr="005D3B5B">
              <w:rPr>
                <w:sz w:val="28"/>
                <w:szCs w:val="28"/>
              </w:rPr>
              <w:t>, знакомство с рынком труда, профессиями будущего, содействи</w:t>
            </w:r>
            <w:r w:rsidR="008C744B">
              <w:rPr>
                <w:sz w:val="28"/>
                <w:szCs w:val="28"/>
              </w:rPr>
              <w:t>е</w:t>
            </w:r>
            <w:r w:rsidR="008C744B" w:rsidRPr="005D3B5B">
              <w:rPr>
                <w:sz w:val="28"/>
                <w:szCs w:val="28"/>
              </w:rPr>
              <w:t xml:space="preserve"> осознанному самоопределению детей и подростков</w:t>
            </w:r>
            <w:r w:rsidR="00E8386F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092656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923E1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C744B" w:rsidRPr="005D3B5B">
              <w:rPr>
                <w:sz w:val="28"/>
                <w:szCs w:val="28"/>
              </w:rPr>
              <w:t>едагоги</w:t>
            </w:r>
            <w:r w:rsidR="008C744B">
              <w:rPr>
                <w:sz w:val="28"/>
                <w:szCs w:val="28"/>
              </w:rPr>
              <w:t>,</w:t>
            </w:r>
          </w:p>
          <w:p w:rsidR="008C744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етодисты, </w:t>
            </w:r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7C2579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9" w:rsidRDefault="007C2579" w:rsidP="000E5BC8">
            <w:pPr>
              <w:rPr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9" w:rsidRPr="005D3B5B" w:rsidRDefault="007C2579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муниципальных и региональных семинаров по промежуточным итогам инновационной деятельности</w:t>
            </w:r>
            <w:r w:rsidR="009A385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C2579" w:rsidRDefault="00092656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092656" w:rsidRDefault="00092656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7C2579" w:rsidRDefault="007C2579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7C2579" w:rsidRPr="005D3B5B" w:rsidRDefault="007C2579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A2895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79" w:rsidRPr="005D3B5B" w:rsidRDefault="007C2579" w:rsidP="000E5BC8">
            <w:pPr>
              <w:jc w:val="center"/>
              <w:rPr>
                <w:sz w:val="28"/>
                <w:szCs w:val="28"/>
              </w:rPr>
            </w:pP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 xml:space="preserve">Проведение тематических педагогических советов, производственных </w:t>
            </w:r>
            <w:r w:rsidR="00E8386F">
              <w:rPr>
                <w:sz w:val="28"/>
                <w:szCs w:val="28"/>
              </w:rPr>
              <w:t>сове</w:t>
            </w:r>
            <w:r w:rsidR="00991349">
              <w:rPr>
                <w:sz w:val="28"/>
                <w:szCs w:val="28"/>
              </w:rPr>
              <w:t>щаний, всеобучей по проблемам и</w:t>
            </w:r>
            <w:r w:rsidR="00E8386F">
              <w:rPr>
                <w:sz w:val="28"/>
                <w:szCs w:val="28"/>
              </w:rPr>
              <w:t xml:space="preserve"> направлениям инновационной деятельности.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FA289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C744B" w:rsidRPr="005D3B5B">
              <w:rPr>
                <w:sz w:val="28"/>
                <w:szCs w:val="28"/>
              </w:rPr>
              <w:t>ва раза в учебном году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E8386F" w:rsidP="007072F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  <w:lang w:eastAsia="ru-RU" w:bidi="ru-RU"/>
              </w:rPr>
              <w:t xml:space="preserve">Разработка сценариев просветительских мероприятий и иных мероприятий, направленных на </w:t>
            </w:r>
            <w:r w:rsidRPr="005D3B5B">
              <w:rPr>
                <w:sz w:val="28"/>
                <w:szCs w:val="28"/>
              </w:rPr>
              <w:t>ознакомление обучающихся со спецификой профессиональной деятельности педагогов, журналистов, операторов, ведущих, мастеров народных художественных промыслов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FA289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8C744B">
              <w:rPr>
                <w:sz w:val="28"/>
                <w:szCs w:val="28"/>
              </w:rPr>
              <w:t>жегодно, по графику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923E1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8386F">
              <w:rPr>
                <w:sz w:val="28"/>
                <w:szCs w:val="28"/>
              </w:rPr>
              <w:t>едагоги</w:t>
            </w:r>
          </w:p>
        </w:tc>
      </w:tr>
      <w:tr w:rsidR="00E8386F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6F" w:rsidRDefault="00E8386F" w:rsidP="000E5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6F" w:rsidRPr="005D3B5B" w:rsidRDefault="00E8386F" w:rsidP="007072F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Трансляция опыта на педагогических форумах, конференциях, издание статей в научно-методических сборниках. Участие в творческих конкурсах по темам инновационной деятельности</w:t>
            </w:r>
            <w:r w:rsidR="00AC6C09">
              <w:rPr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386F" w:rsidRDefault="00092656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1D40D2">
              <w:rPr>
                <w:sz w:val="28"/>
                <w:szCs w:val="28"/>
              </w:rPr>
              <w:t xml:space="preserve"> года 1 раз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386F" w:rsidRDefault="00E8386F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Методисты,</w:t>
            </w:r>
          </w:p>
          <w:p w:rsidR="00E8386F" w:rsidRDefault="00E8386F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педагоги-наставники</w:t>
            </w: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E8386F" w:rsidP="000E5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="008C744B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6F" w:rsidRPr="005D3B5B" w:rsidRDefault="00E8386F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промежуточный мониторинг по итогам первого года реализации проекта-программы инновационной деятельной.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092656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C744B" w:rsidRPr="005D3B5B">
              <w:rPr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923E1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C744B" w:rsidRPr="005D3B5B">
              <w:rPr>
                <w:sz w:val="28"/>
                <w:szCs w:val="28"/>
              </w:rPr>
              <w:t>етодисты,</w:t>
            </w:r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8C744B" w:rsidRPr="00ED5E73" w:rsidTr="005F6F5D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744B" w:rsidRPr="005D3B5B" w:rsidRDefault="008C744B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D3B5B">
              <w:rPr>
                <w:b/>
                <w:sz w:val="28"/>
                <w:szCs w:val="28"/>
                <w:lang w:val="en-US"/>
              </w:rPr>
              <w:t>II</w:t>
            </w:r>
            <w:r w:rsidRPr="005D3B5B">
              <w:rPr>
                <w:b/>
                <w:sz w:val="28"/>
                <w:szCs w:val="28"/>
              </w:rPr>
              <w:t>. Взаимодействие с родителями</w:t>
            </w: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2.1</w:t>
            </w:r>
            <w:r w:rsidRPr="005D3B5B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D3B5B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 xml:space="preserve">Организация и проведение мероприятий с участием родителей обучающихся </w:t>
            </w:r>
            <w:r w:rsidRPr="005D3B5B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Центра по знакомству с будущими профессиями, включая экскурсии на предприятия и организации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4B" w:rsidRPr="005D3B5B" w:rsidRDefault="00092656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8C744B" w:rsidRPr="005D3B5B">
              <w:rPr>
                <w:sz w:val="28"/>
                <w:szCs w:val="28"/>
              </w:rPr>
              <w:t xml:space="preserve"> течение </w:t>
            </w:r>
            <w:r w:rsidR="008C744B" w:rsidRPr="005D3B5B">
              <w:rPr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923E1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8C744B" w:rsidRPr="005D3B5B">
              <w:rPr>
                <w:sz w:val="28"/>
                <w:szCs w:val="28"/>
              </w:rPr>
              <w:t xml:space="preserve">аместитель </w:t>
            </w:r>
            <w:r w:rsidR="008C744B" w:rsidRPr="005D3B5B">
              <w:rPr>
                <w:sz w:val="28"/>
                <w:szCs w:val="28"/>
              </w:rPr>
              <w:lastRenderedPageBreak/>
              <w:t>директора по УВР</w:t>
            </w: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5D3B5B">
              <w:rPr>
                <w:rFonts w:eastAsia="Calibri"/>
                <w:sz w:val="28"/>
                <w:szCs w:val="28"/>
                <w:shd w:val="clear" w:color="auto" w:fill="FFFFFF"/>
              </w:rPr>
              <w:t>Информирование родителей и размещение информации, анонсов на сайте Центра о планируемых конкурсах, мероприятиях, направленных на раннюю профессиональную ориентацию</w:t>
            </w:r>
            <w:r w:rsidR="009A3851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Default="00923E1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C744B">
              <w:rPr>
                <w:sz w:val="28"/>
                <w:szCs w:val="28"/>
              </w:rPr>
              <w:t>етодисты,</w:t>
            </w:r>
          </w:p>
          <w:p w:rsidR="008C744B" w:rsidRDefault="008C744B" w:rsidP="000E5B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5D3B5B">
              <w:rPr>
                <w:sz w:val="28"/>
                <w:szCs w:val="28"/>
              </w:rPr>
              <w:t>едиаспециалист</w:t>
            </w:r>
            <w:proofErr w:type="spellEnd"/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</w:p>
        </w:tc>
      </w:tr>
      <w:tr w:rsidR="008C744B" w:rsidRPr="00984DEA" w:rsidTr="005F6F5D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744B" w:rsidRPr="005D3B5B" w:rsidRDefault="008C744B" w:rsidP="008C74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proofErr w:type="gramStart"/>
            <w:r w:rsidRPr="005D3B5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3.1.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934CFE" w:rsidRDefault="008C744B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Внедрение инструментов профессиональной диагностики</w:t>
            </w:r>
            <w:r>
              <w:rPr>
                <w:sz w:val="28"/>
                <w:szCs w:val="28"/>
              </w:rPr>
              <w:t>: опросы, анкетирование</w:t>
            </w:r>
            <w:r w:rsidR="009A385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4B" w:rsidRDefault="00FA289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8C744B">
              <w:rPr>
                <w:sz w:val="28"/>
                <w:szCs w:val="28"/>
              </w:rPr>
              <w:t xml:space="preserve">жегодно </w:t>
            </w:r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D3B5B">
              <w:rPr>
                <w:sz w:val="28"/>
                <w:szCs w:val="28"/>
              </w:rPr>
              <w:t xml:space="preserve">о 30 сентября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4B" w:rsidRDefault="00923E15" w:rsidP="00923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C744B" w:rsidRPr="005D3B5B">
              <w:rPr>
                <w:sz w:val="28"/>
                <w:szCs w:val="28"/>
              </w:rPr>
              <w:t>етодисты</w:t>
            </w:r>
            <w:r w:rsidR="008C744B">
              <w:rPr>
                <w:sz w:val="28"/>
                <w:szCs w:val="28"/>
              </w:rPr>
              <w:t>,</w:t>
            </w:r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  <w:r w:rsidRPr="005D3B5B">
              <w:rPr>
                <w:sz w:val="28"/>
                <w:szCs w:val="28"/>
              </w:rPr>
              <w:t xml:space="preserve"> </w:t>
            </w: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3.2.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FA2895" w:rsidRDefault="008C744B" w:rsidP="000E5BC8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5D3B5B">
              <w:rPr>
                <w:sz w:val="28"/>
                <w:szCs w:val="28"/>
              </w:rPr>
              <w:t>Проведение «Недели профориентации» для обучающихся и их родителей (законных представителей) о профессиях будущего, структуре современного рынка труда, возможностях региональной системы образования, потребностях регионального рынка труда</w:t>
            </w:r>
            <w:r w:rsidR="009A385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FA2895" w:rsidP="00923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8C744B" w:rsidRPr="005D3B5B">
              <w:rPr>
                <w:sz w:val="28"/>
                <w:szCs w:val="28"/>
              </w:rPr>
              <w:t>жегодно, декабрь</w:t>
            </w:r>
            <w:r w:rsidR="00923E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</w:p>
        </w:tc>
      </w:tr>
      <w:tr w:rsidR="008C744B" w:rsidRPr="00ED5E73" w:rsidTr="005F6F5D">
        <w:trPr>
          <w:trHeight w:val="1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3.3.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FA2895" w:rsidRDefault="008C744B" w:rsidP="000E5BC8">
            <w:pPr>
              <w:pStyle w:val="3"/>
              <w:shd w:val="clear" w:color="auto" w:fill="auto"/>
              <w:tabs>
                <w:tab w:val="left" w:pos="113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Пров</w:t>
            </w:r>
            <w:r w:rsidR="00772CB4">
              <w:rPr>
                <w:sz w:val="28"/>
                <w:szCs w:val="28"/>
              </w:rPr>
              <w:t xml:space="preserve">едение </w:t>
            </w:r>
            <w:r w:rsidR="0020108E">
              <w:rPr>
                <w:sz w:val="28"/>
                <w:szCs w:val="28"/>
              </w:rPr>
              <w:t>занятий</w:t>
            </w:r>
            <w:r w:rsidRPr="005D3B5B">
              <w:rPr>
                <w:sz w:val="28"/>
                <w:szCs w:val="28"/>
              </w:rPr>
              <w:t xml:space="preserve">, встреч, </w:t>
            </w:r>
            <w:proofErr w:type="spellStart"/>
            <w:r w:rsidRPr="005D3B5B">
              <w:rPr>
                <w:sz w:val="28"/>
                <w:szCs w:val="28"/>
              </w:rPr>
              <w:t>квестов</w:t>
            </w:r>
            <w:proofErr w:type="spellEnd"/>
            <w:r w:rsidRPr="005D3B5B">
              <w:rPr>
                <w:sz w:val="28"/>
                <w:szCs w:val="28"/>
              </w:rPr>
              <w:t xml:space="preserve"> по профессиональному самоопределению «Мир профессий и правила ориентации в нём»</w:t>
            </w:r>
            <w:r w:rsidR="009A3851" w:rsidRPr="00FA289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FA289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8C744B" w:rsidRPr="005D3B5B">
              <w:rPr>
                <w:sz w:val="28"/>
                <w:szCs w:val="28"/>
              </w:rPr>
              <w:t>жегодно,</w:t>
            </w:r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октябрь, январь, апрель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923E1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C744B" w:rsidRPr="005D3B5B">
              <w:rPr>
                <w:sz w:val="28"/>
                <w:szCs w:val="28"/>
              </w:rPr>
              <w:t>аместитель директора по УВР,</w:t>
            </w:r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методисты, педагоги</w:t>
            </w:r>
          </w:p>
        </w:tc>
      </w:tr>
      <w:tr w:rsidR="008C744B" w:rsidRPr="005038CB" w:rsidTr="005F6F5D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744B" w:rsidRPr="005D3B5B" w:rsidRDefault="008C744B" w:rsidP="00F807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Взаимодействие </w:t>
            </w:r>
            <w:r w:rsidR="00F8075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с </w:t>
            </w:r>
            <w:r w:rsidRPr="005D3B5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привлечёнными специалистами предприятий и организаций</w:t>
            </w:r>
            <w:r w:rsidRPr="005A1AA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партнеров</w:t>
            </w: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4.1.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5D3B5B">
              <w:rPr>
                <w:b w:val="0"/>
                <w:sz w:val="28"/>
                <w:szCs w:val="28"/>
              </w:rPr>
              <w:t xml:space="preserve">Взаимодействие с сотрудниками Объединенной редакции национальных газет </w:t>
            </w:r>
            <w:proofErr w:type="spellStart"/>
            <w:r w:rsidRPr="005D3B5B">
              <w:rPr>
                <w:b w:val="0"/>
                <w:sz w:val="28"/>
                <w:szCs w:val="28"/>
              </w:rPr>
              <w:t>Ханты-Ясанг</w:t>
            </w:r>
            <w:proofErr w:type="spellEnd"/>
            <w:r w:rsidRPr="005D3B5B">
              <w:rPr>
                <w:b w:val="0"/>
                <w:sz w:val="28"/>
                <w:szCs w:val="28"/>
              </w:rPr>
              <w:t xml:space="preserve"> и </w:t>
            </w:r>
            <w:proofErr w:type="spellStart"/>
            <w:r w:rsidRPr="005D3B5B">
              <w:rPr>
                <w:b w:val="0"/>
                <w:sz w:val="28"/>
                <w:szCs w:val="28"/>
              </w:rPr>
              <w:t>Луима-Сэрипос</w:t>
            </w:r>
            <w:proofErr w:type="spellEnd"/>
            <w:r w:rsidRPr="005D3B5B">
              <w:rPr>
                <w:b w:val="0"/>
                <w:sz w:val="28"/>
                <w:szCs w:val="28"/>
              </w:rPr>
              <w:t xml:space="preserve"> в рамках профессиональной ориентации обучающихся Центра по профессиям: журналист, ведущий, переводчик, репортер, диктор, корреспондент</w:t>
            </w:r>
            <w:r w:rsidR="009A3851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FA2895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8C744B" w:rsidRPr="005D3B5B">
              <w:rPr>
                <w:sz w:val="28"/>
                <w:szCs w:val="28"/>
              </w:rPr>
              <w:t>жегодно,</w:t>
            </w:r>
          </w:p>
          <w:p w:rsidR="008C744B" w:rsidRPr="005D3B5B" w:rsidRDefault="008C744B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923E1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C744B" w:rsidRPr="005D3B5B">
              <w:rPr>
                <w:sz w:val="28"/>
                <w:szCs w:val="28"/>
              </w:rPr>
              <w:t xml:space="preserve">аместитель директора по УВР, </w:t>
            </w:r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методисты</w:t>
            </w:r>
          </w:p>
        </w:tc>
      </w:tr>
      <w:tr w:rsidR="008C744B" w:rsidRPr="00ED5E73" w:rsidTr="005F6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4.2.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4B" w:rsidRPr="005D3B5B" w:rsidRDefault="008C744B" w:rsidP="002B5A8D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5D3B5B">
              <w:rPr>
                <w:b w:val="0"/>
                <w:sz w:val="28"/>
                <w:szCs w:val="28"/>
              </w:rPr>
              <w:t>Взаимодействие с сотрудниками Автономного учреждения профессионального образования Ханты-Мансийского автономного округа</w:t>
            </w:r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 w:rsidRPr="005D3B5B">
              <w:rPr>
                <w:b w:val="0"/>
                <w:sz w:val="28"/>
                <w:szCs w:val="28"/>
              </w:rPr>
              <w:t>Югры</w:t>
            </w:r>
            <w:proofErr w:type="spellEnd"/>
            <w:r w:rsidRPr="005D3B5B">
              <w:rPr>
                <w:b w:val="0"/>
                <w:sz w:val="28"/>
                <w:szCs w:val="28"/>
              </w:rPr>
              <w:t xml:space="preserve"> «Ханты-Мансийский технолого-педагогический колледж» по знакомству </w:t>
            </w:r>
            <w:r w:rsidRPr="002B5A8D">
              <w:rPr>
                <w:b w:val="0"/>
                <w:sz w:val="28"/>
                <w:szCs w:val="28"/>
              </w:rPr>
              <w:t xml:space="preserve">с </w:t>
            </w:r>
            <w:r w:rsidR="002B5A8D" w:rsidRPr="002B5A8D">
              <w:rPr>
                <w:b w:val="0"/>
                <w:sz w:val="28"/>
                <w:szCs w:val="28"/>
              </w:rPr>
              <w:t>организации условий прохождения педагогической практики с обязат</w:t>
            </w:r>
            <w:r w:rsidR="00040352">
              <w:rPr>
                <w:b w:val="0"/>
                <w:sz w:val="28"/>
                <w:szCs w:val="28"/>
              </w:rPr>
              <w:t>ельным</w:t>
            </w:r>
            <w:r w:rsidR="002B5A8D" w:rsidRPr="002B5A8D">
              <w:rPr>
                <w:b w:val="0"/>
                <w:sz w:val="28"/>
                <w:szCs w:val="28"/>
              </w:rPr>
              <w:t xml:space="preserve"> пр</w:t>
            </w:r>
            <w:r w:rsidR="00040352">
              <w:rPr>
                <w:b w:val="0"/>
                <w:sz w:val="28"/>
                <w:szCs w:val="28"/>
              </w:rPr>
              <w:t>оведением занятий по ранней про</w:t>
            </w:r>
            <w:r w:rsidR="002B5A8D" w:rsidRPr="002B5A8D">
              <w:rPr>
                <w:b w:val="0"/>
                <w:sz w:val="28"/>
                <w:szCs w:val="28"/>
              </w:rPr>
              <w:t xml:space="preserve">фориентации </w:t>
            </w:r>
            <w:r w:rsidR="00040352">
              <w:rPr>
                <w:b w:val="0"/>
                <w:sz w:val="28"/>
                <w:szCs w:val="28"/>
              </w:rPr>
              <w:t>и творческой самореализации.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FA2895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8C744B" w:rsidRPr="005D3B5B">
              <w:rPr>
                <w:sz w:val="28"/>
                <w:szCs w:val="28"/>
              </w:rPr>
              <w:t>жегодно,</w:t>
            </w:r>
          </w:p>
          <w:p w:rsidR="008C744B" w:rsidRPr="005D3B5B" w:rsidRDefault="008C744B" w:rsidP="000E5BC8">
            <w:pPr>
              <w:pStyle w:val="3"/>
              <w:shd w:val="clear" w:color="auto" w:fill="auto"/>
              <w:tabs>
                <w:tab w:val="left" w:pos="414"/>
                <w:tab w:val="left" w:pos="1134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44B" w:rsidRPr="005D3B5B" w:rsidRDefault="00923E15" w:rsidP="000E5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C744B" w:rsidRPr="005D3B5B">
              <w:rPr>
                <w:sz w:val="28"/>
                <w:szCs w:val="28"/>
              </w:rPr>
              <w:t xml:space="preserve">аместитель директора по УВР, </w:t>
            </w:r>
          </w:p>
          <w:p w:rsidR="008C744B" w:rsidRPr="005D3B5B" w:rsidRDefault="008C744B" w:rsidP="000E5BC8">
            <w:pPr>
              <w:jc w:val="center"/>
              <w:rPr>
                <w:sz w:val="28"/>
                <w:szCs w:val="28"/>
              </w:rPr>
            </w:pPr>
            <w:r w:rsidRPr="005D3B5B">
              <w:rPr>
                <w:sz w:val="28"/>
                <w:szCs w:val="28"/>
              </w:rPr>
              <w:t>методисты</w:t>
            </w:r>
          </w:p>
        </w:tc>
      </w:tr>
    </w:tbl>
    <w:p w:rsidR="001C7125" w:rsidRDefault="001C7125">
      <w:bookmarkStart w:id="0" w:name="_GoBack"/>
      <w:bookmarkEnd w:id="0"/>
    </w:p>
    <w:sectPr w:rsidR="001C7125" w:rsidSect="008C74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3102"/>
    <w:multiLevelType w:val="hybridMultilevel"/>
    <w:tmpl w:val="7FF8C446"/>
    <w:lvl w:ilvl="0" w:tplc="5CE64460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DA2818"/>
    <w:multiLevelType w:val="hybridMultilevel"/>
    <w:tmpl w:val="74F8CB70"/>
    <w:lvl w:ilvl="0" w:tplc="71C61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44B"/>
    <w:rsid w:val="00040352"/>
    <w:rsid w:val="00087670"/>
    <w:rsid w:val="00092656"/>
    <w:rsid w:val="00171D05"/>
    <w:rsid w:val="001C7125"/>
    <w:rsid w:val="001D40D2"/>
    <w:rsid w:val="001D66B9"/>
    <w:rsid w:val="0020108E"/>
    <w:rsid w:val="002709A0"/>
    <w:rsid w:val="002A69DA"/>
    <w:rsid w:val="002B5A8D"/>
    <w:rsid w:val="00351DD7"/>
    <w:rsid w:val="003944B1"/>
    <w:rsid w:val="003C43F6"/>
    <w:rsid w:val="004042C9"/>
    <w:rsid w:val="004113FF"/>
    <w:rsid w:val="00413FD2"/>
    <w:rsid w:val="004762A0"/>
    <w:rsid w:val="004E190F"/>
    <w:rsid w:val="00541B72"/>
    <w:rsid w:val="005679E8"/>
    <w:rsid w:val="005F6F5D"/>
    <w:rsid w:val="00676231"/>
    <w:rsid w:val="006A2C02"/>
    <w:rsid w:val="007072F8"/>
    <w:rsid w:val="00732239"/>
    <w:rsid w:val="00772CB4"/>
    <w:rsid w:val="007864F9"/>
    <w:rsid w:val="007C2579"/>
    <w:rsid w:val="007F2962"/>
    <w:rsid w:val="0080233F"/>
    <w:rsid w:val="008A63FF"/>
    <w:rsid w:val="008C744B"/>
    <w:rsid w:val="00910868"/>
    <w:rsid w:val="00921C25"/>
    <w:rsid w:val="00923E15"/>
    <w:rsid w:val="0097354C"/>
    <w:rsid w:val="00991349"/>
    <w:rsid w:val="009A3851"/>
    <w:rsid w:val="00A12156"/>
    <w:rsid w:val="00A71ED0"/>
    <w:rsid w:val="00AC6C09"/>
    <w:rsid w:val="00B05BE6"/>
    <w:rsid w:val="00B26F07"/>
    <w:rsid w:val="00B653FB"/>
    <w:rsid w:val="00B90B44"/>
    <w:rsid w:val="00BB5C13"/>
    <w:rsid w:val="00BC24A8"/>
    <w:rsid w:val="00C174E9"/>
    <w:rsid w:val="00C52569"/>
    <w:rsid w:val="00CC6EF2"/>
    <w:rsid w:val="00D31AF6"/>
    <w:rsid w:val="00D35FB8"/>
    <w:rsid w:val="00D5650E"/>
    <w:rsid w:val="00DC55E9"/>
    <w:rsid w:val="00E60A83"/>
    <w:rsid w:val="00E8386F"/>
    <w:rsid w:val="00F80758"/>
    <w:rsid w:val="00FA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C74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C744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_"/>
    <w:basedOn w:val="a0"/>
    <w:link w:val="3"/>
    <w:rsid w:val="008C74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8C744B"/>
    <w:pPr>
      <w:widowControl w:val="0"/>
      <w:shd w:val="clear" w:color="auto" w:fill="FFFFFF"/>
      <w:spacing w:after="3360" w:line="346" w:lineRule="exact"/>
      <w:ind w:hanging="340"/>
      <w:jc w:val="right"/>
    </w:pPr>
    <w:rPr>
      <w:sz w:val="26"/>
      <w:szCs w:val="26"/>
      <w:lang w:eastAsia="en-US"/>
    </w:rPr>
  </w:style>
  <w:style w:type="paragraph" w:styleId="a5">
    <w:name w:val="Normal (Web)"/>
    <w:aliases w:val="Знак1"/>
    <w:basedOn w:val="a"/>
    <w:link w:val="a6"/>
    <w:uiPriority w:val="99"/>
    <w:unhideWhenUsed/>
    <w:rsid w:val="008C744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Знак1 Знак"/>
    <w:basedOn w:val="a0"/>
    <w:link w:val="a5"/>
    <w:uiPriority w:val="99"/>
    <w:rsid w:val="000876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14</cp:revision>
  <dcterms:created xsi:type="dcterms:W3CDTF">2024-02-05T11:39:00Z</dcterms:created>
  <dcterms:modified xsi:type="dcterms:W3CDTF">2024-09-23T04:02:00Z</dcterms:modified>
</cp:coreProperties>
</file>